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Ofício nº  </w:t>
        <w:tab/>
        <w:tab/>
        <w:tab/>
        <w:tab/>
        <w:tab/>
        <w:tab/>
        <w:tab/>
        <w:tab/>
        <w:t xml:space="preserve">Local e data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Ao Senhor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Márcio Chalegre Coimbra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Diretor-Executivo do Instituto Legislativo Brasileiro – ILB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Senado Federal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Assunto: solicitação de </w:t>
      </w:r>
      <w:r w:rsidDel="00000000" w:rsidR="00000000" w:rsidRPr="00000000">
        <w:rPr>
          <w:b w:val="1"/>
          <w:rtl w:val="0"/>
        </w:rPr>
        <w:t xml:space="preserve">Acordo de Cooperação Técnica(ACT)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Senhor diretor,</w:t>
      </w:r>
    </w:p>
    <w:p w:rsidR="00000000" w:rsidDel="00000000" w:rsidP="00000000" w:rsidRDefault="00000000" w:rsidRPr="00000000" w14:paraId="0000000B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É do conhecimento desta Câmara Municipal que o Programa Interlegis é referência nacional de instrumento de apoio no processo de modernização e integração do Poder Legislativo brasileiro, colaborando de forma efetiva no cumprimento das leis 12.527/2011, de Acesso à Informação, e Lei Complementar 101/2000, sobre a transparência na atuação de órgãos públicos.</w:t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color w:val="333333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Da mesma forma, esta Casa reconhece que o Interlegis re</w:t>
      </w:r>
      <w:r w:rsidDel="00000000" w:rsidR="00000000" w:rsidRPr="00000000">
        <w:rPr>
          <w:color w:val="333333"/>
          <w:rtl w:val="0"/>
        </w:rPr>
        <w:t xml:space="preserve">aliza sua missão, em grande parte, com a transferência de tecnologia – disponibilização de forma gratuita de ferramentas tecnológicas desenvolvidas para as câmaras –, e ações de capacitação, conhecidas como oficinas.</w:t>
      </w:r>
    </w:p>
    <w:p w:rsidR="00000000" w:rsidDel="00000000" w:rsidP="00000000" w:rsidRDefault="00000000" w:rsidRPr="00000000" w14:paraId="0000000D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A fim de poder ter acesso aos produtos e serviços oferecidos pelo Programa, estamos formalizando nosso interesse em firmar com o Senado Federal </w:t>
      </w:r>
      <w:r w:rsidDel="00000000" w:rsidR="00000000" w:rsidRPr="00000000">
        <w:rPr>
          <w:b w:val="1"/>
          <w:rtl w:val="0"/>
        </w:rPr>
        <w:t xml:space="preserve">ACORDO DE COOPERAÇÃO TECNICA(ACT)</w:t>
      </w:r>
      <w:r w:rsidDel="00000000" w:rsidR="00000000" w:rsidRPr="00000000">
        <w:rPr>
          <w:rtl w:val="0"/>
        </w:rPr>
        <w:t xml:space="preserve">, de acordo com as orientações recebidas. Estamos convencidos de que a parceria será de grande impacto para a modernização da nossa casa legislativa, para a segurança dos dados, para a transparência e para a eficiência dos trabalhos legislativos e administrativos.</w:t>
      </w:r>
    </w:p>
    <w:p w:rsidR="00000000" w:rsidDel="00000000" w:rsidP="00000000" w:rsidRDefault="00000000" w:rsidRPr="00000000" w14:paraId="0000000E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Confiamos também que o atendimento a esta solicitação permitirá, além da qualificação técnica dos servidores, uma economia significativa de recursos financeiros tanto na área de Tecnologia da Informação, quanto na capacitação de Recursos Humanos.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/>
      </w:pPr>
      <w:r w:rsidDel="00000000" w:rsidR="00000000" w:rsidRPr="00000000">
        <w:rPr>
          <w:rtl w:val="0"/>
        </w:rPr>
        <w:t xml:space="preserve">Atenciosamente,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/>
      </w:pPr>
      <w:r w:rsidDel="00000000" w:rsidR="00000000" w:rsidRPr="00000000">
        <w:rPr>
          <w:rtl w:val="0"/>
        </w:rPr>
        <w:t xml:space="preserve">Vereador</w:t>
      </w:r>
    </w:p>
    <w:p w:rsidR="00000000" w:rsidDel="00000000" w:rsidP="00000000" w:rsidRDefault="00000000" w:rsidRPr="00000000" w14:paraId="00000013">
      <w:pPr>
        <w:jc w:val="center"/>
        <w:rPr/>
      </w:pPr>
      <w:r w:rsidDel="00000000" w:rsidR="00000000" w:rsidRPr="00000000">
        <w:rPr>
          <w:rtl w:val="0"/>
        </w:rPr>
        <w:t xml:space="preserve">Presidente</w:t>
      </w:r>
    </w:p>
    <w:p w:rsidR="00000000" w:rsidDel="00000000" w:rsidP="00000000" w:rsidRDefault="00000000" w:rsidRPr="00000000" w14:paraId="0000001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INFORMANDO: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-NOME do RESPONSÁVEL </w:t>
      </w:r>
      <w:r w:rsidDel="00000000" w:rsidR="00000000" w:rsidRPr="00000000">
        <w:rPr>
          <w:u w:val="single"/>
          <w:rtl w:val="0"/>
        </w:rPr>
        <w:t xml:space="preserve">jurídico ou administrativo</w:t>
      </w:r>
      <w:r w:rsidDel="00000000" w:rsidR="00000000" w:rsidRPr="00000000">
        <w:rPr>
          <w:rtl w:val="0"/>
        </w:rPr>
        <w:t xml:space="preserve"> por este Acordo: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________________________________________________________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-TELEFONE do RESPONSÁVEL</w:t>
        <w:tab/>
        <w:t xml:space="preserve">: (xxx) xxxx-xxxx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-EMAIL do RESPONSÁVEL</w:t>
        <w:tab/>
        <w:t xml:space="preserve">: _____________________________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A1DF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0A1DF1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0A1DF1"/>
    <w:rPr>
      <w:rFonts w:ascii="Segoe UI" w:cs="Segoe UI" w:hAnsi="Segoe UI"/>
      <w:sz w:val="18"/>
      <w:szCs w:val="18"/>
    </w:rPr>
  </w:style>
  <w:style w:type="paragraph" w:styleId="NormalWeb">
    <w:name w:val="Normal (Web)"/>
    <w:basedOn w:val="Normal"/>
    <w:uiPriority w:val="99"/>
    <w:semiHidden w:val="1"/>
    <w:unhideWhenUsed w:val="1"/>
    <w:rsid w:val="00E50B1D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 w:val="1"/>
    <w:unhideWhenUsed w:val="1"/>
    <w:rsid w:val="00E50B1D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zHMcmS7K4f+els9+Ip5c1VHl0Q==">AMUW2mUnStebAvBGQ+ALGSrkKdHTbJ5qUFY2SqZED6iN6agfXxB0j4GsUq5fR9cq5kfMg5STg3QQx/scffnHMksT1nSN7z4vFtWQ3JXSSRpgOqcLH6qdLy1zKrGWG3MP3zVeDQz6DrIP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2019-08-13T14:34:00Z</dcterms:created>
  <dc:creator>André Luiz dos Santos Rodrigues</dc:creator>
</cp:coreProperties>
</file>